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3" w:rsidRPr="004A7045" w:rsidRDefault="00262BE3" w:rsidP="00262BE3">
      <w:pPr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REGULAMIN </w:t>
      </w:r>
      <w:r w:rsidRPr="004A7045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REKRUTACJI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>DO KLASY I SP</w:t>
      </w:r>
    </w:p>
    <w:p w:rsidR="00262BE3" w:rsidRDefault="00262BE3" w:rsidP="00262BE3">
      <w:pPr>
        <w:widowControl/>
        <w:jc w:val="right"/>
        <w:rPr>
          <w:b w:val="0"/>
          <w:bCs w:val="0"/>
          <w:sz w:val="24"/>
          <w:szCs w:val="24"/>
          <w:lang w:eastAsia="en-US"/>
        </w:rPr>
      </w:pPr>
    </w:p>
    <w:p w:rsidR="00262BE3" w:rsidRPr="0076755F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Regulamin rekrutacji uczniów do klas pierwszych</w:t>
      </w:r>
    </w:p>
    <w:p w:rsidR="00262BE3" w:rsidRPr="0076755F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Szkoły Podstawowej </w:t>
      </w: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im. Flagi Polski </w:t>
      </w: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w Kobułtach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1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D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o klasy pierwszej ośmioletniej</w:t>
      </w: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szkoły podstawowej przyjmowane są: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dzieci zamieszkałe w obwodzie szkoły - z urzędu, na pisemny wniosek rodzica/opiekuna (załącznik nr 1),</w:t>
      </w:r>
    </w:p>
    <w:p w:rsidR="00262BE3" w:rsidRPr="00AE23D6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dzieci zamieszkałe poza obwodem szkoły, jeżeli szkoła dysponuje wolnymi miejscami, po złożeniu formularza rekrutacyjnego (załącznik nr 2), po przeprowadze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niu postępowania rekrutacyjnego według kryteriów zawartych </w:t>
      </w:r>
      <w:r w:rsidRPr="00AE23D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Uchwale NR XVII/116/16 Rady Miejskiej w Biskupcu z dnia 21 stycznia 2016r.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i Zarządzeniu nr 57/2021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Burmistrza 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Biskupca z dnia 19 lutego 2021r.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Postępowanie rekrutacyjne przeprowadzane jest przez komisję powołaną przez dyrektora szkoły.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 Postępowanie rekrutacyjne, o którym mowa w ust. 2, przeprowadza się w oparciu o harmonogram rekrutacji ustalony przez dyrektorów szkół w porozumieniu z organem prowadzącym – Gmina Biskupiec. Za realizację harmonogramu odpowiedzialny jest dyrektor szkoły.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4. W przypadku podjęcia decyzji o nauce dziecka w szkole podstawowej, innej niż obwodowa, rodzic/prawny opiekun  zobowiązany jest do niezwłocznego pisemnego powiadomienia szkoły obwodowej o miejscu realizacji obowiązku szkolnego przez dziecko.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5. Dyrektorzy szkół, w których przyjęto uczniów spoza obwodu szkoły,  informują dyrektorów właściwych szkół obwodowych o uczniach przyjętych z obwodu tej szkoły (zmiany w harmonogramie).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§ 2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Postępowanie rekrutacyjne przeprowadza się na podstawie następujących kryteriów i liczby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379"/>
        <w:gridCol w:w="850"/>
      </w:tblGrid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pkt.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wielodzietność rodziny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rodzeństwa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samotne wychowywanie kandydata w rodzinie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Jeżeli pierwszy etap postępowania rekrutacyjnego, określony w ust. 1, nie pozwoli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na ostateczne rozstrzygnięcie (kandydaci uzyskali w tym etapie równorzędne wyniki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lub po zakończeniu tego etapu i przyjęciu osób, które spełniły choćby jedno z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kryteriów z tej grupy, szkoła dysponuje wolnymi miejscami), przeprowadza się kolejny etap postępowania obejmujący łącznie następujące kryteria i liczbę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496"/>
        <w:gridCol w:w="993"/>
      </w:tblGrid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Rodzeństwo realizuje obowiązek szkolny w danej szkole podstawowej 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realizowało obowiązek rocznego przygotowania przedszkolnego w oddziale przedszkolnym w danej szkole podstawowej- 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uczęszczało do przedszkola położonego w obwodzie danej szkoły podstawowej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zamieszkania dziecka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pracy jednego lub obojga rodziców/opiekunów prawnych dziecka - 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 obwodzie danej szkoły podstawowej zamieszkują wstępni rodziców lub opiekunów prawnych dziecka, wspierający rodziców/opiekunów prawnych w zapewnieniu mu należytej opieki 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3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1.Do zadań Komisji rekrutacyjnej należy w szczególności:</w:t>
      </w:r>
    </w:p>
    <w:p w:rsidR="00262BE3" w:rsidRPr="00A97617" w:rsidRDefault="00262BE3" w:rsidP="00262BE3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ustalenie wyników postępowania rekrutacyjnego,</w:t>
      </w:r>
    </w:p>
    <w:p w:rsidR="00262BE3" w:rsidRPr="00A97617" w:rsidRDefault="00262BE3" w:rsidP="00262BE3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ustalenie listy kandydatów zakwalifikowanych i niezakwalifikowanych,</w:t>
      </w:r>
    </w:p>
    <w:p w:rsidR="00262BE3" w:rsidRPr="00A97617" w:rsidRDefault="00262BE3" w:rsidP="00262BE3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c) sporządzenie protokołu z postępowania rekrutacyjnego.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2.Listy, o których mowa w ust. 1b, podaje się do publicznej wiadomości poprzez umieszczenie w widocznym miejscu w siedzibie szkoły.</w:t>
      </w:r>
      <w:r w:rsidR="00D07D91" w:rsidRP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związku z obecną sytuacją epidemiczną listy kandydatów przyjętych i kandydatów nieprzyjętych podaje się do publicznej wiadomości także na stronie internetowej szkoły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4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zgromadzone w celach postępowania rekrutacyjnego oraz dokumentacja postępowania rekrutacyjnego są przechowywane nie dłużej niż do końca okresu, w którym uczeń uczęszcza do szkoły.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5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nieprzyjętych zgromadzone w celach postępowania rekrutacyjnego są przechowywane w szkole, która przeprowadziła postępowanie rekrutacyjne przez okres jednego roku.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Załączniki: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1) Wniosek o przyjęcie dziecka do obwodowej szkoły podstawowej.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2) Formularz rekrutacyjny dla dziecka do szkoły podstawowej spoza obwodu.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Pr="00A97617" w:rsidRDefault="00262BE3" w:rsidP="00262BE3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lang w:eastAsia="en-US"/>
        </w:rPr>
        <w:t>Harmonogram rekrutacji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na rok szkolny </w:t>
      </w:r>
      <w:r w:rsidR="00D07D91">
        <w:rPr>
          <w:rFonts w:ascii="Times New Roman" w:hAnsi="Times New Roman" w:cs="Times New Roman"/>
          <w:sz w:val="24"/>
          <w:szCs w:val="24"/>
          <w:lang w:eastAsia="en-US"/>
        </w:rPr>
        <w:t>2021/2022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262BE3">
      <w:pPr>
        <w:pStyle w:val="tabelatek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postępowaniu rekrutacyjnym i postępowaniu uzupełn</w:t>
      </w:r>
      <w:r w:rsidR="00D07D91">
        <w:rPr>
          <w:rFonts w:ascii="Times New Roman" w:hAnsi="Times New Roman" w:cs="Times New Roman"/>
          <w:color w:val="000000"/>
          <w:sz w:val="24"/>
          <w:szCs w:val="24"/>
        </w:rPr>
        <w:t>iającym na rok szkolny 2021/2022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publicznych szkół podstawowych określa się następujące terminy:</w:t>
      </w:r>
    </w:p>
    <w:p w:rsidR="00262BE3" w:rsidRDefault="00262BE3" w:rsidP="00262BE3">
      <w:pPr>
        <w:pStyle w:val="tabelatekst"/>
        <w:spacing w:before="24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Składanie wniosków o przyjęcie do szkół podstawowych wraz z dokumentami potwierdzającymi spełnienie przez kandydata warunków lub kryteriów rekrutacyjnych - w postępowaniu 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rekrutacyjnym od dnia 01.03.2021r. do dnia 31.03.2021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uzupełnia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jącym od dnia 02.08.2021r. do dnia 19.08.2021</w:t>
      </w:r>
      <w:r>
        <w:rPr>
          <w:rFonts w:ascii="Times New Roman" w:hAnsi="Times New Roman" w:cs="Times New Roman"/>
          <w:color w:val="000000"/>
          <w:sz w:val="24"/>
          <w:szCs w:val="24"/>
        </w:rPr>
        <w:t>r. .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Weryfikacja przez komisję rekrutacyjną wniosków i dokumentów, o których mowa w pkt 1 oraz wykonanie przez przewodniczącego komisji rekrutacyjnej czynności wymienionych w art. 150 ust. 7 -10 ustawy z dnia 14 grudnia 2016r.  – Prawo oświatowe -   w postępowaniu 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rekrutacyjnym od dnia 05.04.2021r. do dnia 08.04.2021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zupełniającym od dnia 20.08.2021r. do dnia 25.08.2021</w:t>
      </w:r>
      <w:r>
        <w:rPr>
          <w:rFonts w:ascii="Times New Roman" w:hAnsi="Times New Roman" w:cs="Times New Roman"/>
          <w:color w:val="000000"/>
          <w:sz w:val="24"/>
          <w:szCs w:val="24"/>
        </w:rPr>
        <w:t>r .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zakwalifikowanych i kandydatów niezakwalifikowanych - w post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ępowaniu rekrutacyjnym w dniu 08.04.2021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uzupełniającym w dniu 25.08.2021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Potwierdzenie przez rodzica kandydata woli przyjęcia do szkoły podstawowej w postaci pisemnego oświadczenia - w postępowaniu rekruta</w:t>
      </w:r>
      <w:r w:rsidR="00DE3FE0">
        <w:rPr>
          <w:rFonts w:ascii="Times New Roman" w:hAnsi="Times New Roman" w:cs="Times New Roman"/>
          <w:color w:val="000000"/>
          <w:sz w:val="24"/>
          <w:szCs w:val="24"/>
        </w:rPr>
        <w:t>cyjnym od dnia 12.04.2021r. do dnia 19.04.2021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</w:t>
      </w:r>
      <w:r w:rsidR="00DE3FE0">
        <w:rPr>
          <w:rFonts w:ascii="Times New Roman" w:hAnsi="Times New Roman" w:cs="Times New Roman"/>
          <w:color w:val="000000"/>
          <w:sz w:val="24"/>
          <w:szCs w:val="24"/>
        </w:rPr>
        <w:t>ającym od dnia 26.08.2021r. do dnia 30.08.2021</w:t>
      </w:r>
      <w:r>
        <w:rPr>
          <w:rFonts w:ascii="Times New Roman" w:hAnsi="Times New Roman" w:cs="Times New Roman"/>
          <w:color w:val="000000"/>
          <w:sz w:val="24"/>
          <w:szCs w:val="24"/>
        </w:rPr>
        <w:t>r..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przyjętych i kandydatów nieprzyjętych - w postępowaniu</w:t>
      </w:r>
      <w:r w:rsidR="00DE3FE0">
        <w:rPr>
          <w:rFonts w:ascii="Times New Roman" w:hAnsi="Times New Roman" w:cs="Times New Roman"/>
          <w:color w:val="000000"/>
          <w:sz w:val="24"/>
          <w:szCs w:val="24"/>
        </w:rPr>
        <w:t xml:space="preserve"> rekrutacyjnym w dniu 20.04.2021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uzupełniającym w </w:t>
      </w:r>
      <w:r w:rsidR="00DE3FE0">
        <w:rPr>
          <w:rFonts w:ascii="Times New Roman" w:hAnsi="Times New Roman" w:cs="Times New Roman"/>
          <w:color w:val="000000"/>
          <w:sz w:val="24"/>
          <w:szCs w:val="24"/>
        </w:rPr>
        <w:t>dniu 31.08.2021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BE3" w:rsidRPr="00B94919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62BE3" w:rsidRPr="00A97617" w:rsidRDefault="00DE3FE0" w:rsidP="00262BE3">
      <w:pPr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Kobułty,26.02.2021</w:t>
      </w:r>
      <w:bookmarkStart w:id="0" w:name="_GoBack"/>
      <w:bookmarkEnd w:id="0"/>
      <w:r w:rsidR="00262BE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262BE3" w:rsidRDefault="00262BE3" w:rsidP="00262BE3"/>
    <w:p w:rsidR="00262BE3" w:rsidRDefault="00262BE3" w:rsidP="00262BE3"/>
    <w:p w:rsidR="00262BE3" w:rsidRDefault="00262BE3" w:rsidP="00262BE3"/>
    <w:p w:rsidR="001C2083" w:rsidRDefault="001C2083"/>
    <w:sectPr w:rsidR="001C2083" w:rsidSect="00F26EE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E3"/>
    <w:rsid w:val="00126F31"/>
    <w:rsid w:val="001C2083"/>
    <w:rsid w:val="00262BE3"/>
    <w:rsid w:val="00D07D91"/>
    <w:rsid w:val="00D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C80C"/>
  <w15:chartTrackingRefBased/>
  <w15:docId w15:val="{555CE0BE-C9B2-432C-85ED-27AB04C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262BE3"/>
    <w:pPr>
      <w:suppressAutoHyphens/>
      <w:autoSpaceDE/>
      <w:autoSpaceDN/>
      <w:adjustRightInd/>
    </w:pPr>
    <w:rPr>
      <w:rFonts w:ascii="Liberation Serif" w:eastAsia="SimSun" w:hAnsi="Liberation Serif" w:cs="Liberation Serif"/>
      <w:b w:val="0"/>
      <w:bCs w:val="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2021-02-26T11:25:00Z</dcterms:created>
  <dcterms:modified xsi:type="dcterms:W3CDTF">2021-02-26T11:52:00Z</dcterms:modified>
</cp:coreProperties>
</file>